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Лекция.    Публикация научного исследования</w:t>
      </w:r>
    </w:p>
    <w:p w:rsidR="0089205C" w:rsidRPr="0089205C" w:rsidRDefault="0089205C" w:rsidP="0089205C">
      <w:pPr>
        <w:jc w:val="center"/>
        <w:rPr>
          <w:b/>
          <w:color w:val="FF0000"/>
          <w:sz w:val="28"/>
          <w:szCs w:val="28"/>
        </w:rPr>
      </w:pPr>
      <w:r w:rsidRPr="0089205C">
        <w:rPr>
          <w:b/>
          <w:color w:val="FF0000"/>
          <w:sz w:val="28"/>
          <w:szCs w:val="28"/>
        </w:rPr>
        <w:t>ПУБЛИКАЦИЯ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Пример       ТРЕБОВАНИЯ К МАТЕРИАЛАМ ПУБЛИКУЕМЫХ НАУЧНЫХ СТАТЕЙ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1. Общие требования и условия публикации: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К публикации в научном Журнале принимаются материалы научной статьи (рукопись статьи и сопроводительные документы к ней), оформленные в соответствие с приведенными ниже требованиями.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Редакцией не принимаются к рассмотрению: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1) научные статьи, не соответствующие тематическим направлениям журнала;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2) научные статьи, публиковавшиеся ранее;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3) материалы, не соответствующие установленным редакцией требованиям.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Редакция имеет право производить сокращения и редакционные правки рукописей статей. Редакция имеет право частично или полностью предоставлять материалы научных статей в российские и зарубежные организации, обеспечивающие индексы научного цитирования, а также размещать данные материалы на интернет-сайте журнала.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Авторы несут ответственность за неправомерное использование объектов интеллектуальной собственности, объектов авторского права или «ноу-хау» в полном объеме, в соответствии с действующим законодательством.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Авторские права на каждый номер журнала (в целом) принадлежат Журналу.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Перепечатка, воспроизведение и иное использование материалов допускается с письменного разрешения редакции и при соблюдении действующих норм защиты авторских прав и права на интеллектуальную собственность, а также принятых этических норм. Ссылки на журнал при цитировании обязательны.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Публикуемые в Журнале статьи выражают позиции авторов и не обязательно отражают точку зрения редакции.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Материалы научных статей, направляемые в редакцию журнала, авторам не возвращаются.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Вознаграждение (гонорар) за опубликованные научные статьи не выплачивается.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lastRenderedPageBreak/>
        <w:t>- Оплата за рассмотрение научной статьи редакцией взимается путем оформления авторского договора.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Оплата с аспирантов бюджетной формы обучения за публикацию научных статей не взимается.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       - Требования к оплате не распространяется на членов редакционного совета Журнала.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2. Рукопись статьи и сопроводительные документы представляются в Редакцию в электронном и печатном виде (на листах формата А4). Печатный и электронный варианты рукописи и документов должны быть идентичны.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Сопроводительные документы к рукописи статьи должны включать в </w:t>
      </w:r>
      <w:proofErr w:type="gramStart"/>
      <w:r w:rsidRPr="0089205C">
        <w:rPr>
          <w:color w:val="FF0000"/>
          <w:sz w:val="28"/>
          <w:szCs w:val="28"/>
        </w:rPr>
        <w:t>себя:-</w:t>
      </w:r>
      <w:proofErr w:type="gramEnd"/>
      <w:r w:rsidRPr="0089205C">
        <w:rPr>
          <w:color w:val="FF0000"/>
          <w:sz w:val="28"/>
          <w:szCs w:val="28"/>
        </w:rPr>
        <w:t xml:space="preserve"> Сопроводительное письмо в свободной форме, содержащее рекомендацию к публикации материалов в Журнале, подписанное руководителем организации, работником/аспирантом/докторантом которой является автор статьи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- Выписку из протокола заседания кафедры (отдела, научно-технического совета или иного правомочного органа) с рекомендацией статьи к публикации. 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Экспертное заключение о возможности опубликования статьи в открытой печати на листах формата А4. Данный документ оформляется по форме, утвержденной в организации - месту принадлежности Автора.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Анкета-автора с указанием контактной информации (Фамилии, Имени, Отчества (если имеется) полностью; число, месяц, год рождения; ученая степень, звание; принадлежность к творческим союзам, академиям и др. дополнительная информация (на усмотрение автора); место работы/учебы автора; должность; адрес организации (места работы/учебы автора); адрес для переписки; контактные телефоны; e-</w:t>
      </w:r>
      <w:proofErr w:type="spellStart"/>
      <w:r w:rsidRPr="0089205C">
        <w:rPr>
          <w:color w:val="FF0000"/>
          <w:sz w:val="28"/>
          <w:szCs w:val="28"/>
        </w:rPr>
        <w:t>mail</w:t>
      </w:r>
      <w:proofErr w:type="spellEnd"/>
      <w:r w:rsidRPr="0089205C">
        <w:rPr>
          <w:color w:val="FF0000"/>
          <w:sz w:val="28"/>
          <w:szCs w:val="28"/>
        </w:rPr>
        <w:t xml:space="preserve">; подпись автора; дата заполнения Анкеты). 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Для аспирантов - справка из организации, в которой проходит обучение в аспирантуре.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    - Заполненный договор на размещение информационных материалов (будет выслан после получения основного пакета документов).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3. Требования к оформлению рукописи научной статьи: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3.1. Рукопись статьи должна включать: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индекс УДК;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lastRenderedPageBreak/>
        <w:t>- название статьи на русском и английском языках;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фамилию, имя, отчество (при наличии) автора на русском и английском языках;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ученые степени, ученые звания, членство в академиях и творческих союзах автора на русском и английском языках;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ключевые слова на русском и английском языках (5-7 слов и (или) словосочетаний);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аннотация статьи на русском и английском языках (общий объем не более 500 знаков);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основной текст статьи на языке оригинала;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библиографический список, оформленный в соответствие с ГОСТ (не менее 3-х и не более 10-ти наименований);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3.2. При оформлении рукописи статьи необходимо соблюдать следующие требования: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Текст рукописи статьи набирается на компьютере в текстовом редакторе «</w:t>
      </w:r>
      <w:proofErr w:type="spellStart"/>
      <w:r w:rsidRPr="0089205C">
        <w:rPr>
          <w:color w:val="FF0000"/>
          <w:sz w:val="28"/>
          <w:szCs w:val="28"/>
        </w:rPr>
        <w:t>Microsoft</w:t>
      </w:r>
      <w:proofErr w:type="spellEnd"/>
      <w:r w:rsidRPr="0089205C">
        <w:rPr>
          <w:color w:val="FF0000"/>
          <w:sz w:val="28"/>
          <w:szCs w:val="28"/>
        </w:rPr>
        <w:t xml:space="preserve"> </w:t>
      </w:r>
      <w:proofErr w:type="spellStart"/>
      <w:r w:rsidRPr="0089205C">
        <w:rPr>
          <w:color w:val="FF0000"/>
          <w:sz w:val="28"/>
          <w:szCs w:val="28"/>
        </w:rPr>
        <w:t>Word</w:t>
      </w:r>
      <w:proofErr w:type="spellEnd"/>
      <w:r w:rsidRPr="0089205C">
        <w:rPr>
          <w:color w:val="FF0000"/>
          <w:sz w:val="28"/>
          <w:szCs w:val="28"/>
        </w:rPr>
        <w:t>» формат А4, поля страниц: верхнее 20 мм, нижнее 20 мм, левое 20 мм, правое 20 мм, нумерация страниц снизу по центру.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- Текст рукописи статьи набирается шрифтом </w:t>
      </w:r>
      <w:proofErr w:type="spellStart"/>
      <w:r w:rsidRPr="0089205C">
        <w:rPr>
          <w:color w:val="FF0000"/>
          <w:sz w:val="28"/>
          <w:szCs w:val="28"/>
        </w:rPr>
        <w:t>Times</w:t>
      </w:r>
      <w:proofErr w:type="spellEnd"/>
      <w:r w:rsidRPr="0089205C">
        <w:rPr>
          <w:color w:val="FF0000"/>
          <w:sz w:val="28"/>
          <w:szCs w:val="28"/>
        </w:rPr>
        <w:t xml:space="preserve"> </w:t>
      </w:r>
      <w:proofErr w:type="spellStart"/>
      <w:r w:rsidRPr="0089205C">
        <w:rPr>
          <w:color w:val="FF0000"/>
          <w:sz w:val="28"/>
          <w:szCs w:val="28"/>
        </w:rPr>
        <w:t>New</w:t>
      </w:r>
      <w:proofErr w:type="spellEnd"/>
      <w:r w:rsidRPr="0089205C">
        <w:rPr>
          <w:color w:val="FF0000"/>
          <w:sz w:val="28"/>
          <w:szCs w:val="28"/>
        </w:rPr>
        <w:t xml:space="preserve"> </w:t>
      </w:r>
      <w:proofErr w:type="spellStart"/>
      <w:r w:rsidRPr="0089205C">
        <w:rPr>
          <w:color w:val="FF0000"/>
          <w:sz w:val="28"/>
          <w:szCs w:val="28"/>
        </w:rPr>
        <w:t>Roman</w:t>
      </w:r>
      <w:proofErr w:type="spellEnd"/>
      <w:r w:rsidRPr="0089205C">
        <w:rPr>
          <w:color w:val="FF0000"/>
          <w:sz w:val="28"/>
          <w:szCs w:val="28"/>
        </w:rPr>
        <w:t xml:space="preserve"> (обычный). Шрифт № 12 с межстрочным интервалом 1,5 (полуторный). Название статьи - прописные буквы полужирным шрифтом. 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Текст статьи может включать формулы, которые должны набираться только с использованием редактора формул «</w:t>
      </w:r>
      <w:proofErr w:type="spellStart"/>
      <w:r w:rsidRPr="0089205C">
        <w:rPr>
          <w:color w:val="FF0000"/>
          <w:sz w:val="28"/>
          <w:szCs w:val="28"/>
        </w:rPr>
        <w:t>Microsoft</w:t>
      </w:r>
      <w:proofErr w:type="spellEnd"/>
      <w:r w:rsidRPr="0089205C">
        <w:rPr>
          <w:color w:val="FF0000"/>
          <w:sz w:val="28"/>
          <w:szCs w:val="28"/>
        </w:rPr>
        <w:t xml:space="preserve"> </w:t>
      </w:r>
      <w:proofErr w:type="spellStart"/>
      <w:r w:rsidRPr="0089205C">
        <w:rPr>
          <w:color w:val="FF0000"/>
          <w:sz w:val="28"/>
          <w:szCs w:val="28"/>
        </w:rPr>
        <w:t>Word</w:t>
      </w:r>
      <w:proofErr w:type="spellEnd"/>
      <w:r w:rsidRPr="0089205C">
        <w:rPr>
          <w:color w:val="FF0000"/>
          <w:sz w:val="28"/>
          <w:szCs w:val="28"/>
        </w:rPr>
        <w:t>».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- Текст статьи должен включать графические материалы: рисунки, графики, схемы, таблицы, фотографии и др. Данные материалы имеют сквозную нумерацию и названия (шрифт </w:t>
      </w:r>
      <w:proofErr w:type="spellStart"/>
      <w:r w:rsidRPr="0089205C">
        <w:rPr>
          <w:color w:val="FF0000"/>
          <w:sz w:val="28"/>
          <w:szCs w:val="28"/>
        </w:rPr>
        <w:t>Times</w:t>
      </w:r>
      <w:proofErr w:type="spellEnd"/>
      <w:r w:rsidRPr="0089205C">
        <w:rPr>
          <w:color w:val="FF0000"/>
          <w:sz w:val="28"/>
          <w:szCs w:val="28"/>
        </w:rPr>
        <w:t xml:space="preserve"> </w:t>
      </w:r>
      <w:proofErr w:type="spellStart"/>
      <w:r w:rsidRPr="0089205C">
        <w:rPr>
          <w:color w:val="FF0000"/>
          <w:sz w:val="28"/>
          <w:szCs w:val="28"/>
        </w:rPr>
        <w:t>New</w:t>
      </w:r>
      <w:proofErr w:type="spellEnd"/>
      <w:r w:rsidRPr="0089205C">
        <w:rPr>
          <w:color w:val="FF0000"/>
          <w:sz w:val="28"/>
          <w:szCs w:val="28"/>
        </w:rPr>
        <w:t xml:space="preserve"> </w:t>
      </w:r>
      <w:proofErr w:type="spellStart"/>
      <w:r w:rsidRPr="0089205C">
        <w:rPr>
          <w:color w:val="FF0000"/>
          <w:sz w:val="28"/>
          <w:szCs w:val="28"/>
        </w:rPr>
        <w:t>Roman</w:t>
      </w:r>
      <w:proofErr w:type="spellEnd"/>
      <w:r w:rsidRPr="0089205C">
        <w:rPr>
          <w:color w:val="FF0000"/>
          <w:sz w:val="28"/>
          <w:szCs w:val="28"/>
        </w:rPr>
        <w:t>, курсив, размер № 10, межстрочный интервал 1,0 (одинарный). На все графические материалы должны быть сделаны ссылки в тексте статьи.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- Библиографический список должен быть оформлен в соответствии с требованиями ГОСТ Р 7.0.5-2008 (с учетом вступления в силу последующих версий данного документа). Нумерация использованных источников в списке дается в порядке последовательности ссылок. На все источники должны быть ссылки в тексте статьи (в квадратных скобках). Количество литературных источников в списке должно быть не менее 3-х (трех) </w:t>
      </w:r>
      <w:r w:rsidRPr="0089205C">
        <w:rPr>
          <w:color w:val="FF0000"/>
          <w:sz w:val="28"/>
          <w:szCs w:val="28"/>
        </w:rPr>
        <w:lastRenderedPageBreak/>
        <w:t>наименований. Библиографические описания изданий на других языках приводятся в оригинальном виде.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Объем рукописи статьи, оформленной с учетом вышеперечисленных требований (включая графические материалы), не должен превышать: 8-10 страниц.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Рукопись статьи должна быть тщательно отредактирована и подписана автором (авторами).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4. Требования к оформлению файлов для электронного представления материалов научной статьи: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Электронная версия материалов научной статьи (включая рукопись, иллюстрации и сопроводительные материалы) должна быть выслана по электронной почте на адрес asros@mail.ru.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- </w:t>
      </w:r>
      <w:proofErr w:type="gramStart"/>
      <w:r w:rsidRPr="0089205C">
        <w:rPr>
          <w:color w:val="FF0000"/>
          <w:sz w:val="28"/>
          <w:szCs w:val="28"/>
        </w:rPr>
        <w:t>В</w:t>
      </w:r>
      <w:proofErr w:type="gramEnd"/>
      <w:r w:rsidRPr="0089205C">
        <w:rPr>
          <w:color w:val="FF0000"/>
          <w:sz w:val="28"/>
          <w:szCs w:val="28"/>
        </w:rPr>
        <w:t xml:space="preserve"> электронном виде текст статьи сохраняется с расширением .</w:t>
      </w:r>
      <w:proofErr w:type="spellStart"/>
      <w:r w:rsidRPr="0089205C">
        <w:rPr>
          <w:color w:val="FF0000"/>
          <w:sz w:val="28"/>
          <w:szCs w:val="28"/>
        </w:rPr>
        <w:t>doc</w:t>
      </w:r>
      <w:proofErr w:type="spellEnd"/>
      <w:r w:rsidRPr="0089205C">
        <w:rPr>
          <w:color w:val="FF0000"/>
          <w:sz w:val="28"/>
          <w:szCs w:val="28"/>
        </w:rPr>
        <w:t xml:space="preserve"> или .</w:t>
      </w:r>
      <w:proofErr w:type="spellStart"/>
      <w:r w:rsidRPr="0089205C">
        <w:rPr>
          <w:color w:val="FF0000"/>
          <w:sz w:val="28"/>
          <w:szCs w:val="28"/>
        </w:rPr>
        <w:t>rtf</w:t>
      </w:r>
      <w:proofErr w:type="spellEnd"/>
      <w:r w:rsidRPr="0089205C">
        <w:rPr>
          <w:color w:val="FF0000"/>
          <w:sz w:val="28"/>
          <w:szCs w:val="28"/>
        </w:rPr>
        <w:t>. Название файла должно включать - фамилию и инициалы автора статьи (</w:t>
      </w:r>
      <w:proofErr w:type="gramStart"/>
      <w:r w:rsidRPr="0089205C">
        <w:rPr>
          <w:color w:val="FF0000"/>
          <w:sz w:val="28"/>
          <w:szCs w:val="28"/>
        </w:rPr>
        <w:t>например</w:t>
      </w:r>
      <w:proofErr w:type="gramEnd"/>
      <w:r w:rsidRPr="0089205C">
        <w:rPr>
          <w:color w:val="FF0000"/>
          <w:sz w:val="28"/>
          <w:szCs w:val="28"/>
        </w:rPr>
        <w:t>: Ivanov_IF.doc).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Графические материалы (рисунки, схемы, графики, фотографии и др.) должны быть представлены в виде отдельных файлов в формате .</w:t>
      </w:r>
      <w:proofErr w:type="spellStart"/>
      <w:r w:rsidRPr="0089205C">
        <w:rPr>
          <w:color w:val="FF0000"/>
          <w:sz w:val="28"/>
          <w:szCs w:val="28"/>
        </w:rPr>
        <w:t>jpg</w:t>
      </w:r>
      <w:proofErr w:type="spellEnd"/>
      <w:r w:rsidRPr="0089205C">
        <w:rPr>
          <w:color w:val="FF0000"/>
          <w:sz w:val="28"/>
          <w:szCs w:val="28"/>
        </w:rPr>
        <w:t xml:space="preserve"> или .</w:t>
      </w:r>
      <w:proofErr w:type="spellStart"/>
      <w:r w:rsidRPr="0089205C">
        <w:rPr>
          <w:color w:val="FF0000"/>
          <w:sz w:val="28"/>
          <w:szCs w:val="28"/>
        </w:rPr>
        <w:t>tiff</w:t>
      </w:r>
      <w:proofErr w:type="spellEnd"/>
      <w:r w:rsidRPr="0089205C">
        <w:rPr>
          <w:color w:val="FF0000"/>
          <w:sz w:val="28"/>
          <w:szCs w:val="28"/>
        </w:rPr>
        <w:t>, при этом названия файлов должны соответствовать нумерации данных материалов в тексте (</w:t>
      </w:r>
      <w:proofErr w:type="gramStart"/>
      <w:r w:rsidRPr="0089205C">
        <w:rPr>
          <w:color w:val="FF0000"/>
          <w:sz w:val="28"/>
          <w:szCs w:val="28"/>
        </w:rPr>
        <w:t>например</w:t>
      </w:r>
      <w:proofErr w:type="gramEnd"/>
      <w:r w:rsidRPr="0089205C">
        <w:rPr>
          <w:color w:val="FF0000"/>
          <w:sz w:val="28"/>
          <w:szCs w:val="28"/>
        </w:rPr>
        <w:t xml:space="preserve">: «Ris.1»). Качество всех графических материалов должно быть высоким (не ниже 300 </w:t>
      </w:r>
      <w:proofErr w:type="spellStart"/>
      <w:r w:rsidRPr="0089205C">
        <w:rPr>
          <w:color w:val="FF0000"/>
          <w:sz w:val="28"/>
          <w:szCs w:val="28"/>
        </w:rPr>
        <w:t>dpi</w:t>
      </w:r>
      <w:proofErr w:type="spellEnd"/>
      <w:r w:rsidRPr="0089205C">
        <w:rPr>
          <w:color w:val="FF0000"/>
          <w:sz w:val="28"/>
          <w:szCs w:val="28"/>
        </w:rPr>
        <w:t>).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Все сопроводительные документы должны быть присланы в редакцию в электронном формате - в виде скан-копии (формат .</w:t>
      </w:r>
      <w:proofErr w:type="spellStart"/>
      <w:proofErr w:type="gramStart"/>
      <w:r w:rsidRPr="0089205C">
        <w:rPr>
          <w:color w:val="FF0000"/>
          <w:sz w:val="28"/>
          <w:szCs w:val="28"/>
        </w:rPr>
        <w:t>jpg</w:t>
      </w:r>
      <w:proofErr w:type="spellEnd"/>
      <w:r w:rsidRPr="0089205C">
        <w:rPr>
          <w:color w:val="FF0000"/>
          <w:sz w:val="28"/>
          <w:szCs w:val="28"/>
        </w:rPr>
        <w:t xml:space="preserve">  или</w:t>
      </w:r>
      <w:proofErr w:type="gramEnd"/>
      <w:r w:rsidRPr="0089205C">
        <w:rPr>
          <w:color w:val="FF0000"/>
          <w:sz w:val="28"/>
          <w:szCs w:val="28"/>
        </w:rPr>
        <w:t xml:space="preserve"> .</w:t>
      </w:r>
      <w:proofErr w:type="spellStart"/>
      <w:r w:rsidRPr="0089205C">
        <w:rPr>
          <w:color w:val="FF0000"/>
          <w:sz w:val="28"/>
          <w:szCs w:val="28"/>
        </w:rPr>
        <w:t>pdf</w:t>
      </w:r>
      <w:proofErr w:type="spellEnd"/>
      <w:r w:rsidRPr="0089205C">
        <w:rPr>
          <w:color w:val="FF0000"/>
          <w:sz w:val="28"/>
          <w:szCs w:val="28"/>
        </w:rPr>
        <w:t>).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5. Порядок представления материалов научной статьи в Редакцию Журнала: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- Электронный экземпляр материалов научной статьи должен быть выслан на электронную почту Редакции: asros@mail.ru. 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ПОРЯДОК РАССМОТРЕНИЯ И РЕЦЕНЗИРОВАНИЯ РУКОПИСЕЙ НАУЧНЫХ СТАТЕ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1.Все материалы научных статей, поступившие в редакцию Журнала «Архитектура </w:t>
      </w:r>
      <w:proofErr w:type="gramStart"/>
      <w:r w:rsidRPr="0089205C">
        <w:rPr>
          <w:color w:val="FF0000"/>
          <w:sz w:val="28"/>
          <w:szCs w:val="28"/>
        </w:rPr>
        <w:t>…….</w:t>
      </w:r>
      <w:proofErr w:type="gramEnd"/>
      <w:r w:rsidRPr="0089205C">
        <w:rPr>
          <w:color w:val="FF0000"/>
          <w:sz w:val="28"/>
          <w:szCs w:val="28"/>
        </w:rPr>
        <w:t>, подлежат обязательному рецензированию. Председатель редакционной коллегии несет ответственность за организацию этого процесса.  Все рецензии хранятся в архивах издательства не менее 5 лет.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2.После получения материалов научной статьи ответственный редактор журнала проводит оценку их достаточности и правильности оформления. В случае отклонений от установленных требований, автору по электронной почте направляется письмо с уведомлением: «Материалы научной статьи не </w:t>
      </w:r>
      <w:r w:rsidRPr="0089205C">
        <w:rPr>
          <w:color w:val="FF0000"/>
          <w:sz w:val="28"/>
          <w:szCs w:val="28"/>
        </w:rPr>
        <w:lastRenderedPageBreak/>
        <w:t>соответствуют требованиям, установленным редакцией Журнала, и не могут быть приняты к публикации».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3.     Материалы статей, оформленные в соответствии с установленными требованиями, ответственный редактор регистрирует и направляет для рассмотрения Председателю редакционной коллегии, который определяет соответствие материалов профилю Журнала.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4.Председатель редакционной коллегии определяет сроки рецензирования статьи (но не более 1 месяца с даты получения статьи) и адресует ее члену редакционного совета Журнала (или иному специалисту), имеющему специальность (по номенклатуре специальностей научных работников, утвержденной </w:t>
      </w:r>
      <w:proofErr w:type="spellStart"/>
      <w:r w:rsidRPr="0089205C">
        <w:rPr>
          <w:color w:val="FF0000"/>
          <w:sz w:val="28"/>
          <w:szCs w:val="28"/>
        </w:rPr>
        <w:t>Минобрнауки</w:t>
      </w:r>
      <w:proofErr w:type="spellEnd"/>
      <w:r w:rsidRPr="0089205C">
        <w:rPr>
          <w:color w:val="FF0000"/>
          <w:sz w:val="28"/>
          <w:szCs w:val="28"/>
        </w:rPr>
        <w:t xml:space="preserve">), соответствующую тематике статьи. Член редакционного совета организует рецензирование (экспертную оценку) </w:t>
      </w:r>
      <w:bookmarkStart w:id="0" w:name="_GoBack"/>
      <w:bookmarkEnd w:id="0"/>
      <w:r w:rsidRPr="0089205C">
        <w:rPr>
          <w:color w:val="FF0000"/>
          <w:sz w:val="28"/>
          <w:szCs w:val="28"/>
        </w:rPr>
        <w:t>рукописи научной статьи в соответствии с порядком, установленным редакцией Журнала.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5.С составом редакционного совета, в т. ч. с научными специальностями ее членов, а также с «Порядком рецензирования рукописей научных статей» можно ознакомиться на сайте Журнала: http://www.asr..........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6.     Все рецензенты являются признанными специалистами по тематике рецензируемых материалов и имеют в течение последних 3 лет публикации по тематике рецензируемой статьи. Рецензии хранятся в издательстве и в редакции издания в течение 5 лет. Рецензирование проводится конфиденциально. К рецензированию не может </w:t>
      </w:r>
      <w:proofErr w:type="gramStart"/>
      <w:r w:rsidRPr="0089205C">
        <w:rPr>
          <w:color w:val="FF0000"/>
          <w:sz w:val="28"/>
          <w:szCs w:val="28"/>
        </w:rPr>
        <w:t>привлекаться  научный</w:t>
      </w:r>
      <w:proofErr w:type="gramEnd"/>
      <w:r w:rsidRPr="0089205C">
        <w:rPr>
          <w:color w:val="FF0000"/>
          <w:sz w:val="28"/>
          <w:szCs w:val="28"/>
        </w:rPr>
        <w:t xml:space="preserve"> руководитель автора статьи и/или работник (в том числе работающий по совместительству) той же организации, что и автор статьи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7. Статья представляется рецензенту в распечатанном виде и (или) в электронном варианте. Рецензент уведомляется о том, что присланная ему для рецензирования статья является объектом авторского права и относится к сведениям, не подлежащим разглашению до ее публикации. Рецензентам не разрешается делать копии статьи и передавать ее третьим лицам. Рецензент вправе отказаться от рецензирования в течение одной недели с момента получения </w:t>
      </w:r>
      <w:proofErr w:type="gramStart"/>
      <w:r w:rsidRPr="0089205C">
        <w:rPr>
          <w:color w:val="FF0000"/>
          <w:sz w:val="28"/>
          <w:szCs w:val="28"/>
        </w:rPr>
        <w:t>рукописи  и</w:t>
      </w:r>
      <w:proofErr w:type="gramEnd"/>
      <w:r w:rsidRPr="0089205C">
        <w:rPr>
          <w:color w:val="FF0000"/>
          <w:sz w:val="28"/>
          <w:szCs w:val="28"/>
        </w:rPr>
        <w:t xml:space="preserve"> письменно уведомить об этом Председателя редакционной коллегии Журнала.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8. В рецензии должны быть отражены следующие позиции: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актуальности выбранной темы;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наличие научной новизны;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lastRenderedPageBreak/>
        <w:t>- обоснованность применения при проведении исследования научных методов (теоретических и (или) экспериментальных);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обоснованность и полнота выводов;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описание достоинств и недостатков, имеющихся в работе;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наличие обязательных разделов статьи: аннотации, ключевых слов, списка использованных источников;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- вывод рецензента (выбирается одна из трех формулировок):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«Статья рекомендуется к публикации в Журнале «Архитектура    ……</w:t>
      </w:r>
      <w:proofErr w:type="gramStart"/>
      <w:r w:rsidRPr="0089205C">
        <w:rPr>
          <w:color w:val="FF0000"/>
          <w:sz w:val="28"/>
          <w:szCs w:val="28"/>
        </w:rPr>
        <w:t>…….</w:t>
      </w:r>
      <w:proofErr w:type="gramEnd"/>
      <w:r w:rsidRPr="0089205C">
        <w:rPr>
          <w:color w:val="FF0000"/>
          <w:sz w:val="28"/>
          <w:szCs w:val="28"/>
        </w:rPr>
        <w:t>».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«По статье имеются замечания: (указываются замечания по пунктам). Статья рекомендуется к публикации в Журнале «Архитектура ……………» после исправления указанных замечаний.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«Статья не рекомендуется к публикации в Журнале «Архитектура ……………».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9. Если на статью получена положительная рецензия, то она включается в план публикации Журнала. Автору статьи по электронной почте направляется уведомление «Включено в план публикации». Сроки и очередность опубликования устанавливаются </w:t>
      </w:r>
      <w:proofErr w:type="gramStart"/>
      <w:r w:rsidRPr="0089205C">
        <w:rPr>
          <w:color w:val="FF0000"/>
          <w:sz w:val="28"/>
          <w:szCs w:val="28"/>
        </w:rPr>
        <w:t>редакцией  с</w:t>
      </w:r>
      <w:proofErr w:type="gramEnd"/>
      <w:r w:rsidRPr="0089205C">
        <w:rPr>
          <w:color w:val="FF0000"/>
          <w:sz w:val="28"/>
          <w:szCs w:val="28"/>
        </w:rPr>
        <w:t xml:space="preserve"> учетом количества статей, находящихся в плане публикации.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10. Если на статью получена рецензия </w:t>
      </w:r>
      <w:proofErr w:type="gramStart"/>
      <w:r w:rsidRPr="0089205C">
        <w:rPr>
          <w:color w:val="FF0000"/>
          <w:sz w:val="28"/>
          <w:szCs w:val="28"/>
        </w:rPr>
        <w:t>с замечаниями</w:t>
      </w:r>
      <w:proofErr w:type="gramEnd"/>
      <w:r w:rsidRPr="0089205C">
        <w:rPr>
          <w:color w:val="FF0000"/>
          <w:sz w:val="28"/>
          <w:szCs w:val="28"/>
        </w:rPr>
        <w:t xml:space="preserve"> и рецензент указывает на возможность публикации статьи после доработки, то автору статьи по электронной почте направляется копия рецензии (без указания личности рецензента) и уведомление «На доработку». Порядок оформления, представления и рассмотрения доработанных рукописей статей такой же, как для вновь поступающих материалов статей. К доработанной рукописи статьи необходимо приложить документ «Ответы на замечания рецензента», оформленный в печатном виде на листах формата А4 и электронном виде в формате .</w:t>
      </w:r>
      <w:proofErr w:type="spellStart"/>
      <w:r w:rsidRPr="0089205C">
        <w:rPr>
          <w:color w:val="FF0000"/>
          <w:sz w:val="28"/>
          <w:szCs w:val="28"/>
        </w:rPr>
        <w:t>doc</w:t>
      </w:r>
      <w:proofErr w:type="spellEnd"/>
      <w:r w:rsidRPr="0089205C">
        <w:rPr>
          <w:color w:val="FF0000"/>
          <w:sz w:val="28"/>
          <w:szCs w:val="28"/>
        </w:rPr>
        <w:t xml:space="preserve"> или .</w:t>
      </w:r>
      <w:proofErr w:type="spellStart"/>
      <w:r w:rsidRPr="0089205C">
        <w:rPr>
          <w:color w:val="FF0000"/>
          <w:sz w:val="28"/>
          <w:szCs w:val="28"/>
        </w:rPr>
        <w:t>rtf</w:t>
      </w:r>
      <w:proofErr w:type="spellEnd"/>
      <w:r w:rsidRPr="0089205C">
        <w:rPr>
          <w:color w:val="FF0000"/>
          <w:sz w:val="28"/>
          <w:szCs w:val="28"/>
        </w:rPr>
        <w:t>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>11.Если на статью получена отрицательная рецензия, то автору статьи по электронной почте направляется копия рецензии (без указания личности рецензента) и уведомление о решении редакции: «Не рекомендуется к публикации» в Журнале.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  <w:r w:rsidRPr="0089205C">
        <w:rPr>
          <w:color w:val="FF0000"/>
          <w:sz w:val="28"/>
          <w:szCs w:val="28"/>
        </w:rPr>
        <w:t xml:space="preserve">12.Редакция Журнала направляет авторам представленных материалов копии рецензий или мотивированный отказ, а также обязуется направлять </w:t>
      </w:r>
      <w:r w:rsidRPr="0089205C">
        <w:rPr>
          <w:color w:val="FF0000"/>
          <w:sz w:val="28"/>
          <w:szCs w:val="28"/>
        </w:rPr>
        <w:lastRenderedPageBreak/>
        <w:t xml:space="preserve">копии рецензий в Министерство образования и науки …………… при поступлении в редакцию издания соответствующего запроса. </w:t>
      </w:r>
    </w:p>
    <w:p w:rsidR="0089205C" w:rsidRPr="0089205C" w:rsidRDefault="0089205C" w:rsidP="0089205C">
      <w:pPr>
        <w:rPr>
          <w:color w:val="FF0000"/>
          <w:sz w:val="28"/>
          <w:szCs w:val="28"/>
        </w:rPr>
      </w:pPr>
    </w:p>
    <w:p w:rsidR="0089205C" w:rsidRPr="0089205C" w:rsidRDefault="0089205C" w:rsidP="0089205C">
      <w:pPr>
        <w:rPr>
          <w:color w:val="FF0000"/>
          <w:sz w:val="28"/>
          <w:szCs w:val="28"/>
        </w:rPr>
      </w:pPr>
    </w:p>
    <w:p w:rsidR="0089205C" w:rsidRPr="0089205C" w:rsidRDefault="0089205C" w:rsidP="0089205C">
      <w:pPr>
        <w:rPr>
          <w:color w:val="FF0000"/>
          <w:sz w:val="28"/>
          <w:szCs w:val="28"/>
        </w:rPr>
      </w:pPr>
    </w:p>
    <w:p w:rsidR="0089205C" w:rsidRPr="0089205C" w:rsidRDefault="0089205C" w:rsidP="0089205C">
      <w:pPr>
        <w:rPr>
          <w:color w:val="FF0000"/>
          <w:sz w:val="28"/>
          <w:szCs w:val="28"/>
        </w:rPr>
      </w:pPr>
    </w:p>
    <w:p w:rsidR="00711D3F" w:rsidRPr="0089205C" w:rsidRDefault="00711D3F">
      <w:pPr>
        <w:rPr>
          <w:sz w:val="28"/>
          <w:szCs w:val="28"/>
        </w:rPr>
      </w:pPr>
    </w:p>
    <w:sectPr w:rsidR="00711D3F" w:rsidRPr="00892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B94"/>
    <w:rsid w:val="00711D3F"/>
    <w:rsid w:val="0089205C"/>
    <w:rsid w:val="00B6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EE6726-AA63-48C8-AB9B-5D7C427C1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1735</Words>
  <Characters>9891</Characters>
  <Application>Microsoft Office Word</Application>
  <DocSecurity>0</DocSecurity>
  <Lines>82</Lines>
  <Paragraphs>23</Paragraphs>
  <ScaleCrop>false</ScaleCrop>
  <Company/>
  <LinksUpToDate>false</LinksUpToDate>
  <CharactersWithSpaces>11603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2021-09-28T07:14:00Z</dcterms:created>
  <dcterms:modified xsi:type="dcterms:W3CDTF">2021-09-28T07:17:00Z</dcterms:modified>
</cp:coreProperties>
</file>